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3C1" w:rsidRPr="00A65F03" w:rsidRDefault="00A65F03" w:rsidP="00A65F03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1F497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>О</w:t>
      </w:r>
      <w:r w:rsidRPr="007D4850"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 xml:space="preserve"> размере фактических потерь, оплачиваемых </w:t>
      </w:r>
      <w:r w:rsidRPr="00CD7C05">
        <w:rPr>
          <w:rFonts w:ascii="Times New Roman" w:hAnsi="Times New Roman" w:cs="Times New Roman"/>
          <w:b/>
          <w:color w:val="1F497D"/>
          <w:sz w:val="24"/>
          <w:szCs w:val="24"/>
        </w:rPr>
        <w:t>АО «ЮРЭСК»</w:t>
      </w:r>
      <w:r>
        <w:rPr>
          <w:rFonts w:ascii="Times New Roman" w:hAnsi="Times New Roman" w:cs="Times New Roman"/>
          <w:b/>
          <w:color w:val="1F497D"/>
          <w:sz w:val="24"/>
          <w:szCs w:val="24"/>
        </w:rPr>
        <w:t xml:space="preserve"> </w:t>
      </w:r>
      <w:r w:rsidRPr="007D4850"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>покупателями при осуществлении расчетов за электрическу</w:t>
      </w:r>
      <w:r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>ю энергию по уровням напряжения</w:t>
      </w:r>
    </w:p>
    <w:tbl>
      <w:tblPr>
        <w:tblStyle w:val="a3"/>
        <w:tblW w:w="10174" w:type="dxa"/>
        <w:tblLayout w:type="fixed"/>
        <w:tblLook w:val="04A0" w:firstRow="1" w:lastRow="0" w:firstColumn="1" w:lastColumn="0" w:noHBand="0" w:noVBand="1"/>
      </w:tblPr>
      <w:tblGrid>
        <w:gridCol w:w="675"/>
        <w:gridCol w:w="1145"/>
        <w:gridCol w:w="1373"/>
        <w:gridCol w:w="1310"/>
        <w:gridCol w:w="1418"/>
        <w:gridCol w:w="1417"/>
        <w:gridCol w:w="1418"/>
        <w:gridCol w:w="1418"/>
      </w:tblGrid>
      <w:tr w:rsidR="001E03C1" w:rsidRPr="00CE5D8A" w:rsidTr="00553713">
        <w:tc>
          <w:tcPr>
            <w:tcW w:w="675" w:type="dxa"/>
            <w:vMerge w:val="restart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18" w:type="dxa"/>
            <w:gridSpan w:val="2"/>
            <w:vMerge w:val="restart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вание зоны энергоснабжения / муниципального </w:t>
            </w: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6981" w:type="dxa"/>
            <w:gridSpan w:val="5"/>
            <w:vAlign w:val="center"/>
          </w:tcPr>
          <w:p w:rsidR="001E03C1" w:rsidRPr="00CE5D8A" w:rsidRDefault="002117E2" w:rsidP="00B100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100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E03C1"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1E03C1" w:rsidRPr="00CE5D8A" w:rsidTr="00553713">
        <w:tc>
          <w:tcPr>
            <w:tcW w:w="675" w:type="dxa"/>
            <w:vMerge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  <w:vMerge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1" w:type="dxa"/>
            <w:gridSpan w:val="5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Уровни напряжения</w:t>
            </w:r>
            <w:r w:rsidR="00531D8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1E03C1" w:rsidRPr="00CE5D8A" w:rsidTr="00553713">
        <w:tc>
          <w:tcPr>
            <w:tcW w:w="675" w:type="dxa"/>
            <w:vMerge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  <w:vMerge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</w:p>
        </w:tc>
        <w:tc>
          <w:tcPr>
            <w:tcW w:w="1417" w:type="dxa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СН-1</w:t>
            </w:r>
          </w:p>
        </w:tc>
        <w:tc>
          <w:tcPr>
            <w:tcW w:w="1418" w:type="dxa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СН-2</w:t>
            </w:r>
          </w:p>
        </w:tc>
        <w:tc>
          <w:tcPr>
            <w:tcW w:w="1418" w:type="dxa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</w:tr>
      <w:tr w:rsidR="001E03C1" w:rsidRPr="00CE5D8A" w:rsidTr="00553713">
        <w:tc>
          <w:tcPr>
            <w:tcW w:w="675" w:type="dxa"/>
            <w:vMerge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  <w:vMerge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1E03C1" w:rsidRPr="00CE5D8A" w:rsidRDefault="001E03C1" w:rsidP="00A65F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млн. </w:t>
            </w:r>
            <w:proofErr w:type="spellStart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кВт∙</w:t>
            </w:r>
            <w:proofErr w:type="gramStart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proofErr w:type="gramEnd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1E03C1" w:rsidRPr="00CE5D8A" w:rsidRDefault="001E03C1" w:rsidP="00A65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млн. </w:t>
            </w:r>
            <w:proofErr w:type="spellStart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кВт∙</w:t>
            </w:r>
            <w:proofErr w:type="gramStart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proofErr w:type="gramEnd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1E03C1" w:rsidRPr="00CE5D8A" w:rsidRDefault="001E03C1" w:rsidP="00A65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млн. </w:t>
            </w:r>
            <w:proofErr w:type="spellStart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кВт∙</w:t>
            </w:r>
            <w:proofErr w:type="gramStart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proofErr w:type="gramEnd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1E03C1" w:rsidRPr="00CE5D8A" w:rsidRDefault="001E03C1" w:rsidP="00A65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млн. </w:t>
            </w:r>
            <w:proofErr w:type="spellStart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кВт∙</w:t>
            </w:r>
            <w:proofErr w:type="gramStart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proofErr w:type="gramEnd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1E03C1" w:rsidRPr="00CE5D8A" w:rsidRDefault="001E03C1" w:rsidP="00A65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млн. </w:t>
            </w:r>
            <w:proofErr w:type="spellStart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кВт∙</w:t>
            </w:r>
            <w:proofErr w:type="gramStart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proofErr w:type="gramEnd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03C1" w:rsidRPr="00CE5D8A" w:rsidTr="00553713">
        <w:tc>
          <w:tcPr>
            <w:tcW w:w="675" w:type="dxa"/>
            <w:vAlign w:val="center"/>
          </w:tcPr>
          <w:p w:rsidR="001E03C1" w:rsidRPr="00A408BF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518" w:type="dxa"/>
            <w:gridSpan w:val="2"/>
            <w:vAlign w:val="center"/>
          </w:tcPr>
          <w:p w:rsidR="001E03C1" w:rsidRPr="00A408BF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310" w:type="dxa"/>
            <w:vAlign w:val="center"/>
          </w:tcPr>
          <w:p w:rsidR="001E03C1" w:rsidRPr="00A408BF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  <w:vAlign w:val="center"/>
          </w:tcPr>
          <w:p w:rsidR="001E03C1" w:rsidRPr="00A408BF" w:rsidRDefault="001E03C1" w:rsidP="00553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417" w:type="dxa"/>
            <w:vAlign w:val="center"/>
          </w:tcPr>
          <w:p w:rsidR="001E03C1" w:rsidRPr="00A408BF" w:rsidRDefault="001E03C1" w:rsidP="00553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418" w:type="dxa"/>
            <w:vAlign w:val="center"/>
          </w:tcPr>
          <w:p w:rsidR="001E03C1" w:rsidRPr="00A408BF" w:rsidRDefault="001E03C1" w:rsidP="00553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418" w:type="dxa"/>
            <w:vAlign w:val="center"/>
          </w:tcPr>
          <w:p w:rsidR="001E03C1" w:rsidRPr="00A408BF" w:rsidRDefault="001E03C1" w:rsidP="00553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</w:tr>
      <w:tr w:rsidR="001E03C1" w:rsidRPr="00CE5D8A" w:rsidTr="00553713">
        <w:tc>
          <w:tcPr>
            <w:tcW w:w="675" w:type="dxa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9" w:type="dxa"/>
            <w:gridSpan w:val="7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Централизованная зона энергоснабжения</w:t>
            </w:r>
          </w:p>
        </w:tc>
      </w:tr>
      <w:tr w:rsidR="00B10016" w:rsidRPr="00CE5D8A" w:rsidTr="00553713">
        <w:tc>
          <w:tcPr>
            <w:tcW w:w="675" w:type="dxa"/>
            <w:vAlign w:val="center"/>
          </w:tcPr>
          <w:p w:rsidR="00B10016" w:rsidRPr="00CE5D8A" w:rsidRDefault="00B10016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518" w:type="dxa"/>
            <w:gridSpan w:val="2"/>
            <w:vAlign w:val="center"/>
          </w:tcPr>
          <w:p w:rsidR="00B10016" w:rsidRPr="00CE5D8A" w:rsidRDefault="00B10016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9">
              <w:rPr>
                <w:rFonts w:ascii="Times New Roman" w:hAnsi="Times New Roman" w:cs="Times New Roman"/>
                <w:sz w:val="24"/>
                <w:szCs w:val="24"/>
              </w:rPr>
              <w:t>Ханты-Мансийский автономный округ - Югра</w:t>
            </w:r>
          </w:p>
        </w:tc>
        <w:tc>
          <w:tcPr>
            <w:tcW w:w="1310" w:type="dxa"/>
            <w:vAlign w:val="center"/>
          </w:tcPr>
          <w:p w:rsidR="00B10016" w:rsidRPr="005423B9" w:rsidRDefault="00B10016" w:rsidP="00B100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9">
              <w:rPr>
                <w:rFonts w:ascii="Times New Roman" w:hAnsi="Times New Roman" w:cs="Times New Roman"/>
                <w:sz w:val="24"/>
                <w:szCs w:val="24"/>
              </w:rPr>
              <w:t>103,047</w:t>
            </w:r>
          </w:p>
        </w:tc>
        <w:tc>
          <w:tcPr>
            <w:tcW w:w="1418" w:type="dxa"/>
            <w:vAlign w:val="center"/>
          </w:tcPr>
          <w:p w:rsidR="00B10016" w:rsidRPr="005423B9" w:rsidRDefault="00B10016" w:rsidP="00B100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9">
              <w:rPr>
                <w:rFonts w:ascii="Times New Roman" w:hAnsi="Times New Roman" w:cs="Times New Roman"/>
                <w:sz w:val="24"/>
                <w:szCs w:val="24"/>
              </w:rPr>
              <w:t>13,665</w:t>
            </w:r>
          </w:p>
        </w:tc>
        <w:tc>
          <w:tcPr>
            <w:tcW w:w="1417" w:type="dxa"/>
            <w:vAlign w:val="center"/>
          </w:tcPr>
          <w:p w:rsidR="00B10016" w:rsidRPr="005423B9" w:rsidRDefault="00B10016" w:rsidP="00B100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9">
              <w:rPr>
                <w:rFonts w:ascii="Times New Roman" w:hAnsi="Times New Roman" w:cs="Times New Roman"/>
                <w:sz w:val="24"/>
                <w:szCs w:val="24"/>
              </w:rPr>
              <w:t>3,025</w:t>
            </w:r>
          </w:p>
        </w:tc>
        <w:tc>
          <w:tcPr>
            <w:tcW w:w="1418" w:type="dxa"/>
            <w:vAlign w:val="center"/>
          </w:tcPr>
          <w:p w:rsidR="00B10016" w:rsidRPr="005423B9" w:rsidRDefault="00B10016" w:rsidP="00B100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9">
              <w:rPr>
                <w:rFonts w:ascii="Times New Roman" w:hAnsi="Times New Roman" w:cs="Times New Roman"/>
                <w:sz w:val="24"/>
                <w:szCs w:val="24"/>
              </w:rPr>
              <w:t>37,197</w:t>
            </w:r>
          </w:p>
        </w:tc>
        <w:tc>
          <w:tcPr>
            <w:tcW w:w="1418" w:type="dxa"/>
            <w:vAlign w:val="center"/>
          </w:tcPr>
          <w:p w:rsidR="00B10016" w:rsidRPr="005423B9" w:rsidRDefault="00B10016" w:rsidP="00B100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9">
              <w:rPr>
                <w:rFonts w:ascii="Times New Roman" w:hAnsi="Times New Roman" w:cs="Times New Roman"/>
                <w:sz w:val="24"/>
                <w:szCs w:val="24"/>
              </w:rPr>
              <w:t>49,160</w:t>
            </w:r>
          </w:p>
        </w:tc>
      </w:tr>
      <w:tr w:rsidR="001E03C1" w:rsidRPr="00CE5D8A" w:rsidTr="00553713">
        <w:tc>
          <w:tcPr>
            <w:tcW w:w="675" w:type="dxa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9" w:type="dxa"/>
            <w:gridSpan w:val="7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Децентрализованная зона энергоснабжения</w:t>
            </w:r>
          </w:p>
        </w:tc>
      </w:tr>
      <w:tr w:rsidR="00B10016" w:rsidRPr="00CE5D8A" w:rsidTr="00553713">
        <w:tc>
          <w:tcPr>
            <w:tcW w:w="675" w:type="dxa"/>
            <w:vAlign w:val="center"/>
          </w:tcPr>
          <w:p w:rsidR="00B10016" w:rsidRPr="00CE5D8A" w:rsidRDefault="00B10016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518" w:type="dxa"/>
            <w:gridSpan w:val="2"/>
            <w:vAlign w:val="center"/>
          </w:tcPr>
          <w:p w:rsidR="00B10016" w:rsidRDefault="00B10016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Белоярский </w:t>
            </w:r>
          </w:p>
          <w:p w:rsidR="00B10016" w:rsidRPr="00CE5D8A" w:rsidRDefault="00B10016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310" w:type="dxa"/>
            <w:vAlign w:val="center"/>
          </w:tcPr>
          <w:p w:rsidR="00B10016" w:rsidRPr="005423B9" w:rsidRDefault="00B10016" w:rsidP="00B100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9">
              <w:rPr>
                <w:rFonts w:ascii="Times New Roman" w:hAnsi="Times New Roman" w:cs="Times New Roman"/>
                <w:sz w:val="24"/>
                <w:szCs w:val="24"/>
              </w:rPr>
              <w:t>0,105</w:t>
            </w:r>
          </w:p>
        </w:tc>
        <w:tc>
          <w:tcPr>
            <w:tcW w:w="1418" w:type="dxa"/>
            <w:vAlign w:val="center"/>
          </w:tcPr>
          <w:p w:rsidR="00B10016" w:rsidRPr="005423B9" w:rsidRDefault="00B10016" w:rsidP="00121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B10016" w:rsidRPr="005423B9" w:rsidRDefault="00B10016" w:rsidP="00121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B10016" w:rsidRPr="005423B9" w:rsidRDefault="00B10016" w:rsidP="00121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B10016" w:rsidRPr="005423B9" w:rsidRDefault="00B10016" w:rsidP="00B100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9">
              <w:rPr>
                <w:rFonts w:ascii="Times New Roman" w:hAnsi="Times New Roman" w:cs="Times New Roman"/>
                <w:sz w:val="24"/>
                <w:szCs w:val="24"/>
              </w:rPr>
              <w:t>0,105</w:t>
            </w:r>
          </w:p>
        </w:tc>
      </w:tr>
      <w:tr w:rsidR="00B10016" w:rsidRPr="00CE5D8A" w:rsidTr="00553713">
        <w:tc>
          <w:tcPr>
            <w:tcW w:w="675" w:type="dxa"/>
            <w:vAlign w:val="center"/>
          </w:tcPr>
          <w:p w:rsidR="00B10016" w:rsidRPr="00CE5D8A" w:rsidRDefault="00B10016" w:rsidP="00260B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518" w:type="dxa"/>
            <w:gridSpan w:val="2"/>
            <w:vAlign w:val="center"/>
          </w:tcPr>
          <w:p w:rsidR="00B10016" w:rsidRDefault="00B10016" w:rsidP="00260B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Березовский </w:t>
            </w:r>
          </w:p>
          <w:p w:rsidR="00B10016" w:rsidRPr="00CE5D8A" w:rsidRDefault="00B10016" w:rsidP="00260B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310" w:type="dxa"/>
            <w:vAlign w:val="center"/>
          </w:tcPr>
          <w:p w:rsidR="00B10016" w:rsidRPr="005423B9" w:rsidRDefault="00B10016" w:rsidP="00B100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9">
              <w:rPr>
                <w:rFonts w:ascii="Times New Roman" w:hAnsi="Times New Roman" w:cs="Times New Roman"/>
                <w:sz w:val="24"/>
                <w:szCs w:val="24"/>
              </w:rPr>
              <w:t>0,171</w:t>
            </w:r>
          </w:p>
        </w:tc>
        <w:tc>
          <w:tcPr>
            <w:tcW w:w="1418" w:type="dxa"/>
            <w:vAlign w:val="center"/>
          </w:tcPr>
          <w:p w:rsidR="00B10016" w:rsidRPr="005423B9" w:rsidRDefault="00B10016" w:rsidP="00121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B10016" w:rsidRPr="005423B9" w:rsidRDefault="00B10016" w:rsidP="00121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B10016" w:rsidRPr="005423B9" w:rsidRDefault="00B10016" w:rsidP="00121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B10016" w:rsidRPr="005423B9" w:rsidRDefault="00B10016" w:rsidP="00B100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9">
              <w:rPr>
                <w:rFonts w:ascii="Times New Roman" w:hAnsi="Times New Roman" w:cs="Times New Roman"/>
                <w:sz w:val="24"/>
                <w:szCs w:val="24"/>
              </w:rPr>
              <w:t>2,221</w:t>
            </w:r>
          </w:p>
        </w:tc>
      </w:tr>
      <w:tr w:rsidR="00B10016" w:rsidRPr="00CE5D8A" w:rsidTr="00553713">
        <w:tc>
          <w:tcPr>
            <w:tcW w:w="675" w:type="dxa"/>
            <w:vAlign w:val="center"/>
          </w:tcPr>
          <w:p w:rsidR="00B10016" w:rsidRPr="00CE5D8A" w:rsidRDefault="00B10016" w:rsidP="00260B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518" w:type="dxa"/>
            <w:gridSpan w:val="2"/>
            <w:vAlign w:val="center"/>
          </w:tcPr>
          <w:p w:rsidR="00B10016" w:rsidRDefault="00B10016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Кондинский </w:t>
            </w:r>
          </w:p>
          <w:p w:rsidR="00B10016" w:rsidRPr="00CE5D8A" w:rsidRDefault="00B10016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310" w:type="dxa"/>
            <w:vAlign w:val="center"/>
          </w:tcPr>
          <w:p w:rsidR="00B10016" w:rsidRPr="005423B9" w:rsidRDefault="00B10016" w:rsidP="00B100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9">
              <w:rPr>
                <w:rFonts w:ascii="Times New Roman" w:hAnsi="Times New Roman" w:cs="Times New Roman"/>
                <w:sz w:val="24"/>
                <w:szCs w:val="24"/>
              </w:rPr>
              <w:t>0,161</w:t>
            </w:r>
          </w:p>
        </w:tc>
        <w:tc>
          <w:tcPr>
            <w:tcW w:w="1418" w:type="dxa"/>
            <w:vAlign w:val="center"/>
          </w:tcPr>
          <w:p w:rsidR="00B10016" w:rsidRPr="005423B9" w:rsidRDefault="00B10016" w:rsidP="00121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B10016" w:rsidRPr="005423B9" w:rsidRDefault="00B10016" w:rsidP="00121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B10016" w:rsidRPr="005423B9" w:rsidRDefault="00B10016" w:rsidP="00B100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9">
              <w:rPr>
                <w:rFonts w:ascii="Times New Roman" w:hAnsi="Times New Roman" w:cs="Times New Roman"/>
                <w:sz w:val="24"/>
                <w:szCs w:val="24"/>
              </w:rPr>
              <w:t xml:space="preserve">0,091 </w:t>
            </w:r>
          </w:p>
        </w:tc>
        <w:tc>
          <w:tcPr>
            <w:tcW w:w="1418" w:type="dxa"/>
            <w:vAlign w:val="center"/>
          </w:tcPr>
          <w:p w:rsidR="00B10016" w:rsidRPr="005423B9" w:rsidRDefault="00B10016" w:rsidP="00B100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9">
              <w:rPr>
                <w:rFonts w:ascii="Times New Roman" w:hAnsi="Times New Roman" w:cs="Times New Roman"/>
                <w:sz w:val="24"/>
                <w:szCs w:val="24"/>
              </w:rPr>
              <w:t>0,070</w:t>
            </w:r>
          </w:p>
        </w:tc>
      </w:tr>
      <w:tr w:rsidR="00B10016" w:rsidRPr="00CE5D8A" w:rsidTr="00553713">
        <w:tc>
          <w:tcPr>
            <w:tcW w:w="675" w:type="dxa"/>
            <w:vAlign w:val="center"/>
          </w:tcPr>
          <w:p w:rsidR="00B10016" w:rsidRPr="00CE5D8A" w:rsidRDefault="00B10016" w:rsidP="00260B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518" w:type="dxa"/>
            <w:gridSpan w:val="2"/>
            <w:vAlign w:val="center"/>
          </w:tcPr>
          <w:p w:rsidR="00B10016" w:rsidRDefault="00B10016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</w:t>
            </w:r>
          </w:p>
          <w:p w:rsidR="00B10016" w:rsidRPr="00CE5D8A" w:rsidRDefault="00B10016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310" w:type="dxa"/>
            <w:vAlign w:val="center"/>
          </w:tcPr>
          <w:p w:rsidR="00B10016" w:rsidRPr="005423B9" w:rsidRDefault="00B10016" w:rsidP="00B100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9">
              <w:rPr>
                <w:rFonts w:ascii="Times New Roman" w:hAnsi="Times New Roman" w:cs="Times New Roman"/>
                <w:sz w:val="24"/>
                <w:szCs w:val="24"/>
              </w:rPr>
              <w:t>0,171</w:t>
            </w:r>
          </w:p>
        </w:tc>
        <w:tc>
          <w:tcPr>
            <w:tcW w:w="1418" w:type="dxa"/>
            <w:vAlign w:val="center"/>
          </w:tcPr>
          <w:p w:rsidR="00B10016" w:rsidRPr="005423B9" w:rsidRDefault="00B10016" w:rsidP="00121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B10016" w:rsidRPr="005423B9" w:rsidRDefault="00B10016" w:rsidP="00121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B10016" w:rsidRPr="005423B9" w:rsidRDefault="00B10016" w:rsidP="00121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B10016" w:rsidRPr="005423B9" w:rsidRDefault="00B10016" w:rsidP="00B100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9">
              <w:rPr>
                <w:rFonts w:ascii="Times New Roman" w:hAnsi="Times New Roman" w:cs="Times New Roman"/>
                <w:sz w:val="24"/>
                <w:szCs w:val="24"/>
              </w:rPr>
              <w:t>0,171</w:t>
            </w:r>
          </w:p>
        </w:tc>
      </w:tr>
      <w:tr w:rsidR="00B10016" w:rsidRPr="00CE5D8A" w:rsidTr="00553713">
        <w:tc>
          <w:tcPr>
            <w:tcW w:w="675" w:type="dxa"/>
            <w:vAlign w:val="center"/>
          </w:tcPr>
          <w:p w:rsidR="00B10016" w:rsidRPr="00CE5D8A" w:rsidRDefault="00B10016" w:rsidP="00260B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518" w:type="dxa"/>
            <w:gridSpan w:val="2"/>
            <w:vAlign w:val="center"/>
          </w:tcPr>
          <w:p w:rsidR="00B10016" w:rsidRPr="00CE5D8A" w:rsidRDefault="00B10016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310" w:type="dxa"/>
            <w:vAlign w:val="center"/>
          </w:tcPr>
          <w:p w:rsidR="00B10016" w:rsidRPr="005423B9" w:rsidRDefault="00B10016" w:rsidP="00B100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9">
              <w:rPr>
                <w:rFonts w:ascii="Times New Roman" w:hAnsi="Times New Roman" w:cs="Times New Roman"/>
                <w:sz w:val="24"/>
                <w:szCs w:val="24"/>
              </w:rPr>
              <w:t>0,127</w:t>
            </w:r>
          </w:p>
        </w:tc>
        <w:tc>
          <w:tcPr>
            <w:tcW w:w="1418" w:type="dxa"/>
            <w:vAlign w:val="center"/>
          </w:tcPr>
          <w:p w:rsidR="00B10016" w:rsidRPr="005423B9" w:rsidRDefault="00B10016" w:rsidP="00121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B10016" w:rsidRPr="005423B9" w:rsidRDefault="00B10016" w:rsidP="00121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B10016" w:rsidRPr="005423B9" w:rsidRDefault="00B10016" w:rsidP="00121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B10016" w:rsidRPr="005423B9" w:rsidRDefault="00B10016" w:rsidP="00B100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9">
              <w:rPr>
                <w:rFonts w:ascii="Times New Roman" w:hAnsi="Times New Roman" w:cs="Times New Roman"/>
                <w:sz w:val="24"/>
                <w:szCs w:val="24"/>
              </w:rPr>
              <w:t>0,127</w:t>
            </w:r>
          </w:p>
        </w:tc>
      </w:tr>
      <w:tr w:rsidR="00B70CE3" w:rsidRPr="00CE5D8A" w:rsidTr="00553713">
        <w:tc>
          <w:tcPr>
            <w:tcW w:w="675" w:type="dxa"/>
            <w:vAlign w:val="center"/>
          </w:tcPr>
          <w:p w:rsidR="00B70CE3" w:rsidRPr="00CE5D8A" w:rsidRDefault="00B70CE3" w:rsidP="00260B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6"/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518" w:type="dxa"/>
            <w:gridSpan w:val="2"/>
            <w:vAlign w:val="center"/>
          </w:tcPr>
          <w:p w:rsidR="00B70CE3" w:rsidRPr="00CE5D8A" w:rsidRDefault="00B70CE3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Ханты-Мансийский район</w:t>
            </w:r>
          </w:p>
        </w:tc>
        <w:tc>
          <w:tcPr>
            <w:tcW w:w="1310" w:type="dxa"/>
            <w:vAlign w:val="center"/>
          </w:tcPr>
          <w:p w:rsidR="00B70CE3" w:rsidRPr="005423B9" w:rsidRDefault="00B70CE3" w:rsidP="001558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2,956</w:t>
            </w:r>
          </w:p>
        </w:tc>
        <w:tc>
          <w:tcPr>
            <w:tcW w:w="1418" w:type="dxa"/>
            <w:vAlign w:val="center"/>
          </w:tcPr>
          <w:p w:rsidR="00B70CE3" w:rsidRPr="005423B9" w:rsidRDefault="00B70CE3" w:rsidP="001558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B70CE3" w:rsidRPr="005423B9" w:rsidRDefault="00B70CE3" w:rsidP="001558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B70CE3" w:rsidRPr="005423B9" w:rsidRDefault="00B70CE3" w:rsidP="001558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B70CE3" w:rsidRPr="005423B9" w:rsidRDefault="00B70CE3" w:rsidP="001558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2,956</w:t>
            </w:r>
          </w:p>
        </w:tc>
      </w:tr>
      <w:bookmarkEnd w:id="0"/>
      <w:tr w:rsidR="00B10016" w:rsidTr="004E24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1820" w:type="dxa"/>
            <w:gridSpan w:val="2"/>
          </w:tcPr>
          <w:p w:rsidR="00B10016" w:rsidRPr="00531D88" w:rsidRDefault="00B10016" w:rsidP="00121BAF">
            <w:pPr>
              <w:rPr>
                <w:rFonts w:ascii="Times New Roman" w:eastAsiaTheme="minorEastAsia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 w:rsidRPr="00531D88">
              <w:rPr>
                <w:rFonts w:ascii="Times New Roman" w:hAnsi="Times New Roman" w:cs="Times New Roman"/>
                <w:i/>
                <w:sz w:val="24"/>
                <w:szCs w:val="24"/>
              </w:rPr>
              <w:t>Примечание</w:t>
            </w:r>
            <w:r w:rsidRPr="00531D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8354" w:type="dxa"/>
            <w:gridSpan w:val="6"/>
          </w:tcPr>
          <w:p w:rsidR="00B10016" w:rsidRPr="00531D88" w:rsidRDefault="00B10016" w:rsidP="00121BAF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D88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на высоком напряжении (ВН) </w:t>
            </w:r>
            <w:r w:rsidRPr="00531D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110 </w:t>
            </w:r>
            <w:proofErr w:type="spellStart"/>
            <w:r w:rsidRPr="00531D88">
              <w:rPr>
                <w:rFonts w:ascii="Times New Roman" w:hAnsi="Times New Roman" w:cs="Times New Roman"/>
                <w:i/>
                <w:sz w:val="24"/>
                <w:szCs w:val="24"/>
              </w:rPr>
              <w:t>кВ</w:t>
            </w:r>
            <w:proofErr w:type="spellEnd"/>
            <w:r w:rsidRPr="00531D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выше;</w:t>
            </w:r>
          </w:p>
          <w:p w:rsidR="00B10016" w:rsidRPr="00531D88" w:rsidRDefault="00B10016" w:rsidP="00121BAF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D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- на среднем первом напряжении (СН-1) 35 </w:t>
            </w:r>
            <w:proofErr w:type="spellStart"/>
            <w:r w:rsidRPr="00531D88">
              <w:rPr>
                <w:rFonts w:ascii="Times New Roman" w:hAnsi="Times New Roman" w:cs="Times New Roman"/>
                <w:i/>
                <w:sz w:val="24"/>
                <w:szCs w:val="24"/>
              </w:rPr>
              <w:t>кВ</w:t>
            </w:r>
            <w:proofErr w:type="spellEnd"/>
            <w:r w:rsidRPr="00531D88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B10016" w:rsidRPr="00531D88" w:rsidRDefault="00B10016" w:rsidP="00121BAF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D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- на среднем втором напряжении (СН-2) 1 – 20 </w:t>
            </w:r>
            <w:proofErr w:type="spellStart"/>
            <w:r w:rsidRPr="00531D88">
              <w:rPr>
                <w:rFonts w:ascii="Times New Roman" w:hAnsi="Times New Roman" w:cs="Times New Roman"/>
                <w:i/>
                <w:sz w:val="24"/>
                <w:szCs w:val="24"/>
              </w:rPr>
              <w:t>кВ</w:t>
            </w:r>
            <w:proofErr w:type="spellEnd"/>
            <w:r w:rsidRPr="00531D88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B10016" w:rsidRDefault="00B10016" w:rsidP="00121B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D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- на низком напряжении (НН) 0,4 </w:t>
            </w:r>
            <w:proofErr w:type="spellStart"/>
            <w:r w:rsidRPr="00531D88">
              <w:rPr>
                <w:rFonts w:ascii="Times New Roman" w:hAnsi="Times New Roman" w:cs="Times New Roman"/>
                <w:i/>
                <w:sz w:val="24"/>
                <w:szCs w:val="24"/>
              </w:rPr>
              <w:t>кВ</w:t>
            </w:r>
            <w:proofErr w:type="spellEnd"/>
            <w:r w:rsidRPr="00531D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ниже.</w:t>
            </w:r>
          </w:p>
          <w:p w:rsidR="00B10016" w:rsidRPr="00531D88" w:rsidRDefault="00B10016" w:rsidP="00121BAF">
            <w:pPr>
              <w:rPr>
                <w:rFonts w:ascii="Times New Roman" w:eastAsiaTheme="minorEastAsia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</w:p>
        </w:tc>
      </w:tr>
    </w:tbl>
    <w:p w:rsidR="00357D09" w:rsidRDefault="00357D09"/>
    <w:sectPr w:rsidR="00357D09" w:rsidSect="001E03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D40"/>
    <w:rsid w:val="00000B63"/>
    <w:rsid w:val="00002803"/>
    <w:rsid w:val="00004139"/>
    <w:rsid w:val="00022CF7"/>
    <w:rsid w:val="00022DE4"/>
    <w:rsid w:val="0003587C"/>
    <w:rsid w:val="00040B78"/>
    <w:rsid w:val="00043FE4"/>
    <w:rsid w:val="00051C74"/>
    <w:rsid w:val="0005321E"/>
    <w:rsid w:val="00053DC4"/>
    <w:rsid w:val="0005423B"/>
    <w:rsid w:val="00082ED0"/>
    <w:rsid w:val="000A2650"/>
    <w:rsid w:val="000C68AB"/>
    <w:rsid w:val="000E314C"/>
    <w:rsid w:val="000F1C6A"/>
    <w:rsid w:val="000F2DFC"/>
    <w:rsid w:val="000F4B79"/>
    <w:rsid w:val="00130D07"/>
    <w:rsid w:val="00130F55"/>
    <w:rsid w:val="00131186"/>
    <w:rsid w:val="00147F5E"/>
    <w:rsid w:val="00171B43"/>
    <w:rsid w:val="001808BD"/>
    <w:rsid w:val="00185371"/>
    <w:rsid w:val="001866CE"/>
    <w:rsid w:val="00191C71"/>
    <w:rsid w:val="001A03F1"/>
    <w:rsid w:val="001A6B3E"/>
    <w:rsid w:val="001B741D"/>
    <w:rsid w:val="001C04DC"/>
    <w:rsid w:val="001D6777"/>
    <w:rsid w:val="001E03C1"/>
    <w:rsid w:val="001F0306"/>
    <w:rsid w:val="001F2D7B"/>
    <w:rsid w:val="001F4545"/>
    <w:rsid w:val="001F5CA4"/>
    <w:rsid w:val="002117E2"/>
    <w:rsid w:val="0022291E"/>
    <w:rsid w:val="002442F0"/>
    <w:rsid w:val="00260B54"/>
    <w:rsid w:val="00283008"/>
    <w:rsid w:val="002933A3"/>
    <w:rsid w:val="00293C15"/>
    <w:rsid w:val="00295897"/>
    <w:rsid w:val="0029611D"/>
    <w:rsid w:val="002A3FAE"/>
    <w:rsid w:val="002A5A50"/>
    <w:rsid w:val="002B191D"/>
    <w:rsid w:val="002B1E5C"/>
    <w:rsid w:val="002D149A"/>
    <w:rsid w:val="002D4D1C"/>
    <w:rsid w:val="002F0EC9"/>
    <w:rsid w:val="002F19BB"/>
    <w:rsid w:val="002F2A70"/>
    <w:rsid w:val="003244EE"/>
    <w:rsid w:val="003514BB"/>
    <w:rsid w:val="003571D2"/>
    <w:rsid w:val="00357D09"/>
    <w:rsid w:val="00361814"/>
    <w:rsid w:val="00363720"/>
    <w:rsid w:val="003854C1"/>
    <w:rsid w:val="003B4141"/>
    <w:rsid w:val="003C0199"/>
    <w:rsid w:val="003C6217"/>
    <w:rsid w:val="003D17E2"/>
    <w:rsid w:val="003E4F45"/>
    <w:rsid w:val="003E59FF"/>
    <w:rsid w:val="003E7AFB"/>
    <w:rsid w:val="003F4EC1"/>
    <w:rsid w:val="003F4F98"/>
    <w:rsid w:val="00400C55"/>
    <w:rsid w:val="004012E9"/>
    <w:rsid w:val="004073C6"/>
    <w:rsid w:val="00417D19"/>
    <w:rsid w:val="004236A7"/>
    <w:rsid w:val="00440476"/>
    <w:rsid w:val="00451299"/>
    <w:rsid w:val="004523B5"/>
    <w:rsid w:val="00453385"/>
    <w:rsid w:val="00476FCD"/>
    <w:rsid w:val="004917AF"/>
    <w:rsid w:val="004925B4"/>
    <w:rsid w:val="004C62ED"/>
    <w:rsid w:val="004E247F"/>
    <w:rsid w:val="004E68C0"/>
    <w:rsid w:val="004F0C61"/>
    <w:rsid w:val="004F3BD4"/>
    <w:rsid w:val="00526121"/>
    <w:rsid w:val="00531D88"/>
    <w:rsid w:val="0054031B"/>
    <w:rsid w:val="00545FDB"/>
    <w:rsid w:val="00553713"/>
    <w:rsid w:val="00553A3F"/>
    <w:rsid w:val="00590404"/>
    <w:rsid w:val="00590E9B"/>
    <w:rsid w:val="00593E8D"/>
    <w:rsid w:val="00593F52"/>
    <w:rsid w:val="00595522"/>
    <w:rsid w:val="005A454B"/>
    <w:rsid w:val="005B1A76"/>
    <w:rsid w:val="005D5CC4"/>
    <w:rsid w:val="005F1D9F"/>
    <w:rsid w:val="00602C5D"/>
    <w:rsid w:val="006320E8"/>
    <w:rsid w:val="0063661B"/>
    <w:rsid w:val="0066731A"/>
    <w:rsid w:val="00695140"/>
    <w:rsid w:val="006B337E"/>
    <w:rsid w:val="006C4F81"/>
    <w:rsid w:val="006C79C4"/>
    <w:rsid w:val="0071114A"/>
    <w:rsid w:val="0071691A"/>
    <w:rsid w:val="00733C81"/>
    <w:rsid w:val="00735005"/>
    <w:rsid w:val="00736F1B"/>
    <w:rsid w:val="007609A0"/>
    <w:rsid w:val="00780704"/>
    <w:rsid w:val="00781CF0"/>
    <w:rsid w:val="00797BA4"/>
    <w:rsid w:val="007A3441"/>
    <w:rsid w:val="007A3B18"/>
    <w:rsid w:val="007A4050"/>
    <w:rsid w:val="007C2527"/>
    <w:rsid w:val="007C6FBA"/>
    <w:rsid w:val="007D457D"/>
    <w:rsid w:val="007F0DB9"/>
    <w:rsid w:val="008005D4"/>
    <w:rsid w:val="00802104"/>
    <w:rsid w:val="008131B0"/>
    <w:rsid w:val="00823F2A"/>
    <w:rsid w:val="0082582A"/>
    <w:rsid w:val="00826D5A"/>
    <w:rsid w:val="00830D22"/>
    <w:rsid w:val="008567E2"/>
    <w:rsid w:val="00873B8B"/>
    <w:rsid w:val="00874522"/>
    <w:rsid w:val="00883B93"/>
    <w:rsid w:val="008A109D"/>
    <w:rsid w:val="008A393A"/>
    <w:rsid w:val="008E5978"/>
    <w:rsid w:val="008F015E"/>
    <w:rsid w:val="00903248"/>
    <w:rsid w:val="00906FA9"/>
    <w:rsid w:val="00925E7A"/>
    <w:rsid w:val="00940263"/>
    <w:rsid w:val="0094391E"/>
    <w:rsid w:val="00956E70"/>
    <w:rsid w:val="009578D2"/>
    <w:rsid w:val="00966AD6"/>
    <w:rsid w:val="00973951"/>
    <w:rsid w:val="00980BA2"/>
    <w:rsid w:val="00993237"/>
    <w:rsid w:val="009A2FE5"/>
    <w:rsid w:val="009B1814"/>
    <w:rsid w:val="009C232E"/>
    <w:rsid w:val="009C7447"/>
    <w:rsid w:val="009D2655"/>
    <w:rsid w:val="009D3D6E"/>
    <w:rsid w:val="009E1BF9"/>
    <w:rsid w:val="009F0005"/>
    <w:rsid w:val="00A102D7"/>
    <w:rsid w:val="00A131C5"/>
    <w:rsid w:val="00A51983"/>
    <w:rsid w:val="00A60443"/>
    <w:rsid w:val="00A65F03"/>
    <w:rsid w:val="00A751B3"/>
    <w:rsid w:val="00A764AD"/>
    <w:rsid w:val="00AB1D23"/>
    <w:rsid w:val="00AB64C7"/>
    <w:rsid w:val="00AB6A9F"/>
    <w:rsid w:val="00AC09DA"/>
    <w:rsid w:val="00AC3BF2"/>
    <w:rsid w:val="00AE5D91"/>
    <w:rsid w:val="00AE7EA5"/>
    <w:rsid w:val="00AF3D14"/>
    <w:rsid w:val="00B10016"/>
    <w:rsid w:val="00B416FF"/>
    <w:rsid w:val="00B50DF8"/>
    <w:rsid w:val="00B64C81"/>
    <w:rsid w:val="00B70CE3"/>
    <w:rsid w:val="00B922CF"/>
    <w:rsid w:val="00BB1C55"/>
    <w:rsid w:val="00BB71B4"/>
    <w:rsid w:val="00BD79C6"/>
    <w:rsid w:val="00BE1E5B"/>
    <w:rsid w:val="00C00E43"/>
    <w:rsid w:val="00C040D7"/>
    <w:rsid w:val="00C25611"/>
    <w:rsid w:val="00C26A76"/>
    <w:rsid w:val="00C27085"/>
    <w:rsid w:val="00C368BB"/>
    <w:rsid w:val="00C400D2"/>
    <w:rsid w:val="00C47AFE"/>
    <w:rsid w:val="00C5124F"/>
    <w:rsid w:val="00C56DDD"/>
    <w:rsid w:val="00C63278"/>
    <w:rsid w:val="00C93E13"/>
    <w:rsid w:val="00CA06C8"/>
    <w:rsid w:val="00CC0E42"/>
    <w:rsid w:val="00CF57CB"/>
    <w:rsid w:val="00D05EFF"/>
    <w:rsid w:val="00D22BCC"/>
    <w:rsid w:val="00D30D6A"/>
    <w:rsid w:val="00D373CE"/>
    <w:rsid w:val="00D37AAE"/>
    <w:rsid w:val="00D432D6"/>
    <w:rsid w:val="00D57B0B"/>
    <w:rsid w:val="00D614FA"/>
    <w:rsid w:val="00D71C72"/>
    <w:rsid w:val="00D82479"/>
    <w:rsid w:val="00D84B64"/>
    <w:rsid w:val="00D853F7"/>
    <w:rsid w:val="00D91845"/>
    <w:rsid w:val="00D9254B"/>
    <w:rsid w:val="00D956B9"/>
    <w:rsid w:val="00DA37B1"/>
    <w:rsid w:val="00DC0A9F"/>
    <w:rsid w:val="00DE2ED4"/>
    <w:rsid w:val="00E22D40"/>
    <w:rsid w:val="00E30F74"/>
    <w:rsid w:val="00E36682"/>
    <w:rsid w:val="00E4012D"/>
    <w:rsid w:val="00E41157"/>
    <w:rsid w:val="00E61322"/>
    <w:rsid w:val="00E71239"/>
    <w:rsid w:val="00E7628F"/>
    <w:rsid w:val="00E86385"/>
    <w:rsid w:val="00EB1B0E"/>
    <w:rsid w:val="00EC2611"/>
    <w:rsid w:val="00EC5758"/>
    <w:rsid w:val="00EE1E05"/>
    <w:rsid w:val="00EF4E4F"/>
    <w:rsid w:val="00F10007"/>
    <w:rsid w:val="00F12CE6"/>
    <w:rsid w:val="00F2236B"/>
    <w:rsid w:val="00F3212F"/>
    <w:rsid w:val="00F32FC3"/>
    <w:rsid w:val="00F3542E"/>
    <w:rsid w:val="00F43E61"/>
    <w:rsid w:val="00F46589"/>
    <w:rsid w:val="00F62469"/>
    <w:rsid w:val="00F63164"/>
    <w:rsid w:val="00FB2867"/>
    <w:rsid w:val="00FC13C9"/>
    <w:rsid w:val="00FC395C"/>
    <w:rsid w:val="00FF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03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E0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03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E0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Зыков Сергей Игоревич</dc:creator>
  <cp:lastModifiedBy>Старовойтов Сергей Юрьевич</cp:lastModifiedBy>
  <cp:revision>5</cp:revision>
  <cp:lastPrinted>2015-01-26T10:26:00Z</cp:lastPrinted>
  <dcterms:created xsi:type="dcterms:W3CDTF">2016-01-27T10:13:00Z</dcterms:created>
  <dcterms:modified xsi:type="dcterms:W3CDTF">2016-02-25T04:47:00Z</dcterms:modified>
</cp:coreProperties>
</file>